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79"/>
      </w:tblGrid>
      <w:tr w:rsidR="00566DDE" w:rsidTr="00C900F4">
        <w:tc>
          <w:tcPr>
            <w:tcW w:w="10598" w:type="dxa"/>
          </w:tcPr>
          <w:p w:rsidR="00566DDE" w:rsidRPr="00C900F4" w:rsidRDefault="00566DDE" w:rsidP="00F07216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C900F4">
              <w:rPr>
                <w:b/>
                <w:sz w:val="24"/>
                <w:szCs w:val="24"/>
              </w:rPr>
              <w:t>General inspection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Facial asymmetry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Loss of expression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Fasciculation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Comfort and Pain</w:t>
            </w:r>
            <w:r w:rsidR="001B09F4">
              <w:rPr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b/>
                <w:sz w:val="24"/>
                <w:szCs w:val="24"/>
              </w:rPr>
            </w:pPr>
            <w:r w:rsidRPr="00C900F4">
              <w:rPr>
                <w:b/>
                <w:sz w:val="24"/>
                <w:szCs w:val="24"/>
              </w:rPr>
              <w:t xml:space="preserve">Cranial Nerve 1 </w:t>
            </w:r>
            <w:r w:rsidR="00F07216">
              <w:rPr>
                <w:b/>
                <w:sz w:val="24"/>
                <w:szCs w:val="24"/>
              </w:rPr>
              <w:t>–</w:t>
            </w:r>
            <w:r w:rsidRPr="00C900F4">
              <w:rPr>
                <w:b/>
                <w:sz w:val="24"/>
                <w:szCs w:val="24"/>
              </w:rPr>
              <w:t xml:space="preserve"> Olfactory</w:t>
            </w:r>
            <w:r w:rsidR="00F07216"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Ask about sense of smell</w:t>
            </w:r>
            <w:r w:rsidR="001B09F4">
              <w:rPr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b/>
                <w:sz w:val="24"/>
                <w:szCs w:val="24"/>
              </w:rPr>
            </w:pPr>
            <w:r w:rsidRPr="00C900F4">
              <w:rPr>
                <w:b/>
                <w:sz w:val="24"/>
                <w:szCs w:val="24"/>
              </w:rPr>
              <w:t xml:space="preserve">Cranial Nerve 2 </w:t>
            </w:r>
            <w:r w:rsidR="00F07216">
              <w:rPr>
                <w:b/>
                <w:sz w:val="24"/>
                <w:szCs w:val="24"/>
              </w:rPr>
              <w:t>–</w:t>
            </w:r>
            <w:r w:rsidRPr="00C900F4">
              <w:rPr>
                <w:b/>
                <w:sz w:val="24"/>
                <w:szCs w:val="24"/>
              </w:rPr>
              <w:t xml:space="preserve"> Optical</w:t>
            </w:r>
            <w:r w:rsidR="00F07216"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Visual acuity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Visual fields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Fundoscopy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Pupillary Response – Direct and consensual reflex to light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Pupillary Response – Accommodation and Convergence</w:t>
            </w:r>
            <w:r w:rsidR="001B09F4">
              <w:rPr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b/>
                <w:sz w:val="24"/>
                <w:szCs w:val="24"/>
              </w:rPr>
            </w:pPr>
            <w:r w:rsidRPr="00C900F4">
              <w:rPr>
                <w:b/>
                <w:sz w:val="24"/>
                <w:szCs w:val="24"/>
              </w:rPr>
              <w:t xml:space="preserve">Cranial Nerve 3, 4 and 5 – Oculomotor, </w:t>
            </w:r>
            <w:r w:rsidR="00566DDE" w:rsidRPr="00C900F4">
              <w:rPr>
                <w:b/>
                <w:sz w:val="24"/>
                <w:szCs w:val="24"/>
              </w:rPr>
              <w:t>Trochlear</w:t>
            </w:r>
            <w:r w:rsidRPr="00C900F4">
              <w:rPr>
                <w:b/>
                <w:sz w:val="24"/>
                <w:szCs w:val="24"/>
              </w:rPr>
              <w:t xml:space="preserve"> and Abducens</w:t>
            </w:r>
            <w:r w:rsidR="00F07216"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Inspect resting gaze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Look for ptosis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Test eye movements – Follow object in H pattern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Ask about double vision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Nystagmus</w:t>
            </w:r>
            <w:r w:rsidR="001B09F4">
              <w:rPr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b/>
                <w:sz w:val="24"/>
                <w:szCs w:val="24"/>
              </w:rPr>
            </w:pPr>
            <w:r w:rsidRPr="00C900F4">
              <w:rPr>
                <w:b/>
                <w:sz w:val="24"/>
                <w:szCs w:val="24"/>
              </w:rPr>
              <w:t>Cranial Nerve 5 – Trigeminal Nerve</w:t>
            </w:r>
            <w:r w:rsidR="00F07216"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Light touch - ophthalmic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Light touch - maxillary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Light touch - mandibular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Corneal reflex</w:t>
            </w:r>
            <w:r w:rsidR="00485F46">
              <w:rPr>
                <w:sz w:val="24"/>
                <w:szCs w:val="24"/>
              </w:rPr>
              <w:t xml:space="preserve"> – Use</w:t>
            </w:r>
            <w:r w:rsidR="00BE69CA">
              <w:rPr>
                <w:sz w:val="24"/>
                <w:szCs w:val="24"/>
              </w:rPr>
              <w:t xml:space="preserve"> wisp of</w:t>
            </w:r>
            <w:r w:rsidR="00485F46">
              <w:rPr>
                <w:sz w:val="24"/>
                <w:szCs w:val="24"/>
              </w:rPr>
              <w:t xml:space="preserve"> cotton </w:t>
            </w:r>
            <w:r w:rsidR="00BE69CA">
              <w:rPr>
                <w:sz w:val="24"/>
                <w:szCs w:val="24"/>
              </w:rPr>
              <w:t>bud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Motor – Palpate temporalis with clenched jaw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Motor – Palpate masseter with clenched jaw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More jaw from side to side against resistance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F07216" w:rsidP="00F072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712814" w:rsidRPr="00C900F4">
              <w:rPr>
                <w:b/>
                <w:sz w:val="24"/>
                <w:szCs w:val="24"/>
              </w:rPr>
              <w:t>Cranial Nerve 7 – Facial Nerve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Raise eyebrows against force (Frontalis muscle)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Keep eyes closed against force (Orbicularis occuli)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Smile and show teeth (Orbicularis Oris)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Blow out cheeks (Buccinator)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Ask about changes to taste</w:t>
            </w:r>
            <w:r w:rsidR="001B09F4">
              <w:rPr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b/>
                <w:sz w:val="24"/>
                <w:szCs w:val="24"/>
              </w:rPr>
            </w:pPr>
            <w:r w:rsidRPr="00C900F4">
              <w:rPr>
                <w:b/>
                <w:sz w:val="24"/>
                <w:szCs w:val="24"/>
              </w:rPr>
              <w:t xml:space="preserve">Cranial Nerve 8 </w:t>
            </w:r>
            <w:r w:rsidR="00F07216">
              <w:rPr>
                <w:b/>
                <w:sz w:val="24"/>
                <w:szCs w:val="24"/>
              </w:rPr>
              <w:t>–</w:t>
            </w:r>
            <w:r w:rsidRPr="00C900F4">
              <w:rPr>
                <w:b/>
                <w:sz w:val="24"/>
                <w:szCs w:val="24"/>
              </w:rPr>
              <w:t xml:space="preserve"> Vestibulocochlear</w:t>
            </w:r>
            <w:r w:rsidR="00F07216"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Hearing test – Whisper numbers each ear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Otoscopy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Rinne’s test (Vibration louder beside ear or on mastoid process)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Weber’s test (Enquire which ear hears most sound when vibration is left on forehead)</w:t>
            </w:r>
            <w:r w:rsidR="00F07216">
              <w:rPr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b/>
                <w:sz w:val="24"/>
                <w:szCs w:val="24"/>
              </w:rPr>
            </w:pPr>
            <w:r w:rsidRPr="00C900F4">
              <w:rPr>
                <w:b/>
                <w:sz w:val="24"/>
                <w:szCs w:val="24"/>
              </w:rPr>
              <w:t>Cranial Nerve 9 and 10 – Glossopharyngeal and Vagus</w:t>
            </w:r>
            <w:r w:rsidR="00F07216"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Ask to cough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Soft palate movement – Ask patient to say “Ahh” and note deviation of uvula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Note speech abnormalities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Assess tongue sounds – Ask patient to repeat “Yellow lorry”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Assess lip sounds – Ask patient to repeat “Baby hippopotamus”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Gag reflex</w:t>
            </w:r>
            <w:r w:rsidR="001B09F4">
              <w:rPr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b/>
                <w:sz w:val="24"/>
                <w:szCs w:val="24"/>
              </w:rPr>
              <w:t xml:space="preserve">Cranial Nerve 11 </w:t>
            </w:r>
            <w:r w:rsidR="00F07216">
              <w:rPr>
                <w:b/>
                <w:sz w:val="24"/>
                <w:szCs w:val="24"/>
              </w:rPr>
              <w:t>–</w:t>
            </w:r>
            <w:r w:rsidRPr="00C900F4">
              <w:rPr>
                <w:b/>
                <w:sz w:val="24"/>
                <w:szCs w:val="24"/>
              </w:rPr>
              <w:t xml:space="preserve"> Accessory</w:t>
            </w:r>
            <w:r w:rsidR="00F07216"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Shrug shoulders against force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Tug head to each side against force</w:t>
            </w:r>
            <w:r w:rsidR="001B09F4">
              <w:rPr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b/>
                <w:sz w:val="24"/>
                <w:szCs w:val="24"/>
              </w:rPr>
            </w:pPr>
            <w:r w:rsidRPr="00C900F4">
              <w:rPr>
                <w:b/>
                <w:sz w:val="24"/>
                <w:szCs w:val="24"/>
              </w:rPr>
              <w:t>Cranial Nerve 12 – Hypoglossal</w:t>
            </w:r>
            <w:r w:rsidR="00F07216">
              <w:rPr>
                <w:b/>
                <w:sz w:val="24"/>
                <w:szCs w:val="24"/>
              </w:rPr>
              <w:br/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Note wasting or fasciculation to tongue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Protrude tongue – Note abnormal deviation or movements</w:t>
            </w:r>
          </w:p>
        </w:tc>
      </w:tr>
      <w:tr w:rsidR="00712814" w:rsidTr="00C900F4">
        <w:tc>
          <w:tcPr>
            <w:tcW w:w="10598" w:type="dxa"/>
          </w:tcPr>
          <w:p w:rsidR="00712814" w:rsidRPr="00C900F4" w:rsidRDefault="00712814" w:rsidP="00F07216">
            <w:pPr>
              <w:spacing w:line="276" w:lineRule="auto"/>
              <w:rPr>
                <w:sz w:val="24"/>
                <w:szCs w:val="24"/>
              </w:rPr>
            </w:pPr>
            <w:r w:rsidRPr="00C900F4">
              <w:rPr>
                <w:sz w:val="24"/>
                <w:szCs w:val="24"/>
              </w:rPr>
              <w:t>Tongue movement against force (Use outside of patient</w:t>
            </w:r>
            <w:r w:rsidR="00566DDE" w:rsidRPr="00C900F4">
              <w:rPr>
                <w:sz w:val="24"/>
                <w:szCs w:val="24"/>
              </w:rPr>
              <w:t>’</w:t>
            </w:r>
            <w:r w:rsidRPr="00C900F4">
              <w:rPr>
                <w:sz w:val="24"/>
                <w:szCs w:val="24"/>
              </w:rPr>
              <w:t>s cheek)</w:t>
            </w:r>
          </w:p>
        </w:tc>
      </w:tr>
    </w:tbl>
    <w:p w:rsidR="00247FA9" w:rsidRDefault="00247FA9" w:rsidP="00F07216"/>
    <w:sectPr w:rsidR="00247FA9" w:rsidSect="001B0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A" w:rsidRDefault="0052745A" w:rsidP="002434FA">
      <w:pPr>
        <w:spacing w:after="0" w:line="240" w:lineRule="auto"/>
      </w:pPr>
      <w:r>
        <w:separator/>
      </w:r>
    </w:p>
  </w:endnote>
  <w:endnote w:type="continuationSeparator" w:id="0">
    <w:p w:rsidR="0052745A" w:rsidRDefault="0052745A" w:rsidP="002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FA" w:rsidRDefault="00243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FA" w:rsidRDefault="00243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FA" w:rsidRDefault="00243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A" w:rsidRDefault="0052745A" w:rsidP="002434FA">
      <w:pPr>
        <w:spacing w:after="0" w:line="240" w:lineRule="auto"/>
      </w:pPr>
      <w:r>
        <w:separator/>
      </w:r>
    </w:p>
  </w:footnote>
  <w:footnote w:type="continuationSeparator" w:id="0">
    <w:p w:rsidR="0052745A" w:rsidRDefault="0052745A" w:rsidP="0024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FA" w:rsidRDefault="00243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FA" w:rsidRDefault="00243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FA" w:rsidRDefault="00243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D"/>
    <w:rsid w:val="001B09F4"/>
    <w:rsid w:val="002434FA"/>
    <w:rsid w:val="00247FA9"/>
    <w:rsid w:val="00485F46"/>
    <w:rsid w:val="0052745A"/>
    <w:rsid w:val="00566DDE"/>
    <w:rsid w:val="00712814"/>
    <w:rsid w:val="00BE69CA"/>
    <w:rsid w:val="00C900F4"/>
    <w:rsid w:val="00F07216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900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3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FA"/>
  </w:style>
  <w:style w:type="paragraph" w:styleId="Footer">
    <w:name w:val="footer"/>
    <w:basedOn w:val="Normal"/>
    <w:link w:val="FooterChar"/>
    <w:uiPriority w:val="99"/>
    <w:unhideWhenUsed/>
    <w:rsid w:val="00243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2016-07-01T14:23:00Z</dcterms:created>
  <dcterms:modified xsi:type="dcterms:W3CDTF">2016-07-01T14:23:00Z</dcterms:modified>
</cp:coreProperties>
</file>